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250" w:type="dxa"/>
        <w:tblLook w:val="00A0"/>
      </w:tblPr>
      <w:tblGrid>
        <w:gridCol w:w="9639"/>
        <w:gridCol w:w="4786"/>
      </w:tblGrid>
      <w:tr w:rsidR="00E9296B" w:rsidRPr="00D35F51" w:rsidTr="00444BEA">
        <w:tc>
          <w:tcPr>
            <w:tcW w:w="9639" w:type="dxa"/>
          </w:tcPr>
          <w:p w:rsidR="006D7787" w:rsidRPr="00F32FDA" w:rsidRDefault="006D7787" w:rsidP="006D7787">
            <w:pPr>
              <w:jc w:val="right"/>
              <w:rPr>
                <w:rFonts w:ascii="Times New Roman" w:hAnsi="Times New Roman" w:cs="Times New Roman"/>
              </w:rPr>
            </w:pPr>
            <w:r w:rsidRPr="00E90C80">
              <w:rPr>
                <w:rFonts w:ascii="Times New Roman" w:hAnsi="Times New Roman" w:cs="Times New Roman"/>
              </w:rPr>
              <w:t xml:space="preserve">Приложение </w:t>
            </w:r>
            <w:r w:rsidR="00AB2E05">
              <w:rPr>
                <w:rFonts w:ascii="Times New Roman" w:hAnsi="Times New Roman" w:cs="Times New Roman"/>
              </w:rPr>
              <w:t>№1  к приказу от 27.08.21</w:t>
            </w:r>
            <w:r>
              <w:rPr>
                <w:rFonts w:ascii="Times New Roman" w:hAnsi="Times New Roman" w:cs="Times New Roman"/>
              </w:rPr>
              <w:t>г. №134</w:t>
            </w:r>
          </w:p>
          <w:p w:rsidR="00444BEA" w:rsidRPr="00D35F51" w:rsidRDefault="00444BE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BEA" w:rsidRPr="00D35F51" w:rsidRDefault="00444BEA" w:rsidP="00444BEA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4DAA" w:rsidRDefault="004F4DAA" w:rsidP="0057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Стандарты</w:t>
            </w:r>
            <w:r w:rsidRPr="00701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процедур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ы, направленные</w:t>
            </w:r>
            <w:r w:rsidRPr="00701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обеспечение</w:t>
            </w:r>
          </w:p>
          <w:p w:rsidR="00570947" w:rsidRDefault="00E8068F" w:rsidP="00570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добросовестной работы</w:t>
            </w:r>
            <w:r w:rsidR="00570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</w:p>
          <w:p w:rsidR="00570947" w:rsidRDefault="00570947" w:rsidP="00570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AA" w:rsidRPr="007012EC" w:rsidRDefault="00570947" w:rsidP="00570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МБДОУ «Детский сад «Радонежский» г. Строитель</w:t>
            </w:r>
          </w:p>
          <w:p w:rsidR="004F4DAA" w:rsidRDefault="004F4DAA" w:rsidP="005709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1.1. Нормами стандартов и процедур, направленных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добросовестной работы и поведения работников (далее – стандарты), воплощают в себе основные ценности и устанавливают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обязательные для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этические требования, являясь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практическим руководством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действию.</w:t>
            </w:r>
          </w:p>
          <w:p w:rsidR="004F4DAA" w:rsidRPr="00570947" w:rsidRDefault="004F4DAA" w:rsidP="00570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1.2. Стандарты призваны установить ключевые принципы, которыми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должны руководствоваться работники (далее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094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работники) в </w:t>
            </w:r>
            <w:r w:rsidR="00570947" w:rsidRPr="00570947">
              <w:rPr>
                <w:rFonts w:ascii="Times New Roman" w:hAnsi="Times New Roman" w:cs="Times New Roman"/>
                <w:sz w:val="28"/>
                <w:szCs w:val="28"/>
              </w:rPr>
              <w:t>МБДОУ «Детский сад «Радонежский» г. Строитель</w:t>
            </w:r>
            <w:r w:rsidR="00570947">
              <w:rPr>
                <w:rFonts w:ascii="Times New Roman" w:hAnsi="Times New Roman" w:cs="Times New Roman"/>
                <w:sz w:val="28"/>
                <w:szCs w:val="28"/>
              </w:rPr>
              <w:t xml:space="preserve"> (далее - учреждение).</w:t>
            </w:r>
          </w:p>
          <w:p w:rsidR="00570947" w:rsidRPr="00570947" w:rsidRDefault="00570947" w:rsidP="00570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1.3. Стандарты устанавливаются на основании Конституции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Федерации, федеральных законов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2008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 и принятых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иных законодательных и локальных актов.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 Ценности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2.1. При осуществлении своей деятельности работник руководствуется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следующими принципами: добросовестность, прозрачность, развитие.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2.2. Добросовестность означает непреклонное следование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закона и надлежащее выполнение обязательств, принимаемых обществом.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Главная цель – общекультурные, общечеловеческие, общегосударственные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требования к деятельности работника.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2.3. Прозрачность означает обеспечение доступности информации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57094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Вся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осуществляется в соответствии со строго документированными процедурами, строится на надлежащем выполнении требований закона и внутренних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локальных актов.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 Противодействие коррупции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3.1. Приоритетом 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строгое соблюдение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 и других нормативных актов, которые служат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основой для осуществления всех рабочих процессов в коллективе, центральным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ориентиром при планировании деятельности и формировании стратегии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3.2. Для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не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допустимо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закона.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Этот ведущий принцип действует на всех уровнях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аботник, совершивший правонарушение,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несет административную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гражданско-правовую, уголовную, дисциплинарную ответственность в общем порядке.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3.2. Важнейшей мерой по поддержанию безупречной репутации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ответственное и добросовестное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обязательств, соблюдение Кодекса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этики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, который устанавливает этические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правила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нормы, являющиеся системой определенных нравственных стандартов поведения, обеспечивающих реализацию уставных видов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 Добросовестное исполнение служебных обязанностей и постоянное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предоставления услуг являются главными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приоритетами в отношениях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 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 В отношениях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аселением нед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опустимо использование любых способов прямого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косвенного воздействия с целью получения незаконной выгоды.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не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допустимы любые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коррупции, работники в своей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обязаны строго выполнять требования законодательства и правовых актов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противодействии коррупции.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принуждения гражданина работником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к предоставлению незаконных выгод, он вправе незамедлительно уведомить об этом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для своевременного применения необходимых мер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предотвращению незаконных действий и привлечению нарушителей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ответственности.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обо всех случаях обращения к нему каких-либо лиц в целях склонения к совершению коррупционных правонарушений обязан уведомлять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нед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опустимо осуществление любого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или бездействия, включая предоставление заведомо ложных сведений, которое заведомо или в связи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грубой неосторожностью вводит в заблуждение или пытается ввести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заблуждение какую-либо сторону с целью получения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выгоды или уклонения от исполнения обязательства.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недопустимо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деятельности с использованием методов принуждения, а также нанесения ущерба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или вреда, или угрозы нанесения ущерба или вреда прямо или косвенно любой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стороне, или имуществу стороны с целью оказания неправомерного влияния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действия такой стороны. Деятельность с использованием методов принуждения – это потенциальные или фактические противоправные действия, такие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телесное повреждение или похищение, нанесение вреда имуществу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законным интересам с целью получения неправомерного преимущества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уклонения от исполнения обязательства.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действия на основе соглашения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двумя или более сторонами с целью достижения незаконной цели, 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оказание ненадлежащего влияния на действия другой стороны.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недопустимо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обструкционной деятельности, не допускается намеренное уничтожение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документации, фальсификация, изменение или сокрытие доказательств или совершение ложных заявлений с целью создать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существенны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препятствия для расследования, проводимого правоохранительными органами или  Комиссией Учреждения по этике, служебному поведению и урегулированию конфликта интересов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не допускается деятельность с использованием методов принуждения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основе сговора и/или угрозы, преследование или запугивание любой из сторон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 целью не позволить ей сообщить об известных ей фактах, имеющих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отношение к тому или иному факту коррупционных действий,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совершаемые с целью создания существенных препятствий для расследования.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4. Обращение с подарками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4.1. По отношению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обращению с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подаркам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принципы: законность 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запрещается принимать подарки, 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это может незаконно прямо или косвенно повлиять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работниками своей деятельности или повлечь для них возникновение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дополнительных обязательств.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5. Недопущение конфликта интересов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5.1. Развитие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ключевой задачей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руководства. В свою очередь ключевой задачей работников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сознательное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следование интересам общества.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конфликты интересов – положения, в котором личные интересы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противоречили бы интересам общества.</w:t>
            </w:r>
          </w:p>
          <w:p w:rsidR="004F4DAA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явному конфликту интересов относятся ситуации,  когда личный интерес преобладает над профессиональными обязанностями и задачами работников Учреждения.</w:t>
            </w:r>
          </w:p>
          <w:p w:rsidR="004F4DA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 возможному конфликту интересов относятся ситуации, когда личный интерес потенциально влияет на профессиональные обязанности и задачи работников.</w:t>
            </w:r>
          </w:p>
          <w:p w:rsidR="004F4DA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При возникновении явного или возможного конфликта интересов работник Учреж</w:t>
            </w:r>
            <w:r w:rsidR="00570947">
              <w:rPr>
                <w:rFonts w:ascii="Times New Roman" w:hAnsi="Times New Roman" w:cs="Times New Roman"/>
                <w:sz w:val="28"/>
                <w:szCs w:val="28"/>
              </w:rPr>
              <w:t>дения должен уведомить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организации.</w:t>
            </w:r>
          </w:p>
          <w:p w:rsidR="004F4DAA" w:rsidRPr="0089293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и урегулирование конфликта интересов, способного привести к причинению вреда законным интересам общества осуществляет Комиссия Учреждения по этике, служебному поведению и урегулированию конфликта интересов.</w:t>
            </w:r>
          </w:p>
          <w:p w:rsidR="004F4DAA" w:rsidRPr="0089293A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6. Конфиденциальность</w:t>
            </w:r>
          </w:p>
          <w:p w:rsidR="004F4DAA" w:rsidRPr="007012EC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6.1. Работникам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запрещается сообщать третьим 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сведения, полученные ими при осуществлении своей деятельности,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случаев, когда такие сведения публично раскрыты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BEA" w:rsidRPr="00D35F51" w:rsidRDefault="00444BEA" w:rsidP="00444BEA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9296B" w:rsidRPr="00D35F51" w:rsidRDefault="00E9296B" w:rsidP="00444BEA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E9296B" w:rsidRPr="00D35F51" w:rsidRDefault="00E9296B" w:rsidP="006848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2B3A" w:rsidRDefault="00E92B3A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570947" w:rsidRDefault="00570947" w:rsidP="00444BEA">
      <w:pPr>
        <w:spacing w:after="0"/>
        <w:jc w:val="right"/>
      </w:pPr>
    </w:p>
    <w:p w:rsidR="00570947" w:rsidRDefault="00570947" w:rsidP="00444BEA">
      <w:pPr>
        <w:spacing w:after="0"/>
        <w:jc w:val="right"/>
      </w:pPr>
    </w:p>
    <w:p w:rsidR="00570947" w:rsidRDefault="00570947" w:rsidP="00444BEA">
      <w:pPr>
        <w:spacing w:after="0"/>
        <w:jc w:val="right"/>
      </w:pPr>
    </w:p>
    <w:p w:rsidR="00570947" w:rsidRDefault="00570947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6D7787" w:rsidRPr="00F32FDA" w:rsidRDefault="006D7787" w:rsidP="006D7787">
      <w:pPr>
        <w:jc w:val="right"/>
        <w:rPr>
          <w:rFonts w:ascii="Times New Roman" w:hAnsi="Times New Roman" w:cs="Times New Roman"/>
        </w:rPr>
      </w:pPr>
      <w:r w:rsidRPr="00E90C80">
        <w:rPr>
          <w:rFonts w:ascii="Times New Roman" w:hAnsi="Times New Roman" w:cs="Times New Roman"/>
        </w:rPr>
        <w:t xml:space="preserve">Приложение </w:t>
      </w:r>
      <w:r w:rsidR="00AB2E05">
        <w:rPr>
          <w:rFonts w:ascii="Times New Roman" w:hAnsi="Times New Roman" w:cs="Times New Roman"/>
        </w:rPr>
        <w:t>№2  к приказу от 27.08.21</w:t>
      </w:r>
      <w:r>
        <w:rPr>
          <w:rFonts w:ascii="Times New Roman" w:hAnsi="Times New Roman" w:cs="Times New Roman"/>
        </w:rPr>
        <w:t>г. №134</w:t>
      </w:r>
    </w:p>
    <w:p w:rsidR="00E8068F" w:rsidRDefault="00E8068F" w:rsidP="00444BEA">
      <w:pPr>
        <w:spacing w:after="0"/>
        <w:jc w:val="right"/>
      </w:pPr>
    </w:p>
    <w:p w:rsidR="00E8068F" w:rsidRPr="00A24783" w:rsidRDefault="00A24783" w:rsidP="00A247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83">
        <w:rPr>
          <w:rFonts w:ascii="Times New Roman" w:hAnsi="Times New Roman" w:cs="Times New Roman"/>
          <w:b/>
          <w:sz w:val="28"/>
          <w:szCs w:val="28"/>
        </w:rPr>
        <w:t>Меры по недопущению составления неофициальной отчетности и использования поддельных документов</w:t>
      </w:r>
    </w:p>
    <w:p w:rsidR="00A24783" w:rsidRDefault="00A24783" w:rsidP="00444BEA">
      <w:pPr>
        <w:spacing w:after="0"/>
        <w:jc w:val="right"/>
      </w:pPr>
    </w:p>
    <w:p w:rsidR="00A24783" w:rsidRDefault="00A24783" w:rsidP="00444BEA">
      <w:pPr>
        <w:spacing w:after="0"/>
        <w:jc w:val="right"/>
      </w:pPr>
    </w:p>
    <w:p w:rsidR="00A24783" w:rsidRP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коррупции: </w:t>
      </w:r>
    </w:p>
    <w:p w:rsidR="00A24783" w:rsidRPr="00A24783" w:rsidRDefault="00A24783" w:rsidP="00444B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Осуществлять постоянное проведение проверок на предмет подлинности документов, образующихся у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A24783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>При выявлении фактов использования поддельных документов незамед</w:t>
      </w:r>
      <w:r w:rsidR="00570947">
        <w:rPr>
          <w:rFonts w:ascii="Times New Roman" w:hAnsi="Times New Roman" w:cs="Times New Roman"/>
          <w:sz w:val="28"/>
          <w:szCs w:val="28"/>
        </w:rPr>
        <w:t>лительно информировать  руководителя</w:t>
      </w:r>
      <w:r w:rsidRPr="00A24783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68F" w:rsidRP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4783">
        <w:rPr>
          <w:rFonts w:ascii="Times New Roman" w:hAnsi="Times New Roman" w:cs="Times New Roman"/>
          <w:sz w:val="28"/>
          <w:szCs w:val="28"/>
        </w:rPr>
        <w:t>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E8068F" w:rsidRDefault="00E8068F" w:rsidP="00444BEA">
      <w:pPr>
        <w:spacing w:after="0"/>
        <w:jc w:val="right"/>
      </w:pPr>
    </w:p>
    <w:sectPr w:rsidR="00E8068F" w:rsidSect="00E92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03F" w:rsidRDefault="00BE103F" w:rsidP="00E9296B">
      <w:pPr>
        <w:spacing w:after="0" w:line="240" w:lineRule="auto"/>
      </w:pPr>
      <w:r>
        <w:separator/>
      </w:r>
    </w:p>
  </w:endnote>
  <w:endnote w:type="continuationSeparator" w:id="1">
    <w:p w:rsidR="00BE103F" w:rsidRDefault="00BE103F" w:rsidP="00E9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7837"/>
      <w:docPartObj>
        <w:docPartGallery w:val="Page Numbers (Bottom of Page)"/>
        <w:docPartUnique/>
      </w:docPartObj>
    </w:sdtPr>
    <w:sdtContent>
      <w:p w:rsidR="00E9296B" w:rsidRDefault="00721881">
        <w:pPr>
          <w:pStyle w:val="a5"/>
          <w:jc w:val="right"/>
        </w:pPr>
        <w:fldSimple w:instr=" PAGE   \* MERGEFORMAT ">
          <w:r w:rsidR="00AB2E05">
            <w:rPr>
              <w:noProof/>
            </w:rPr>
            <w:t>5</w:t>
          </w:r>
        </w:fldSimple>
      </w:p>
    </w:sdtContent>
  </w:sdt>
  <w:p w:rsidR="00E9296B" w:rsidRDefault="00E9296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03F" w:rsidRDefault="00BE103F" w:rsidP="00E9296B">
      <w:pPr>
        <w:spacing w:after="0" w:line="240" w:lineRule="auto"/>
      </w:pPr>
      <w:r>
        <w:separator/>
      </w:r>
    </w:p>
  </w:footnote>
  <w:footnote w:type="continuationSeparator" w:id="1">
    <w:p w:rsidR="00BE103F" w:rsidRDefault="00BE103F" w:rsidP="00E9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804"/>
    <w:multiLevelType w:val="hybridMultilevel"/>
    <w:tmpl w:val="D2F4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D5CBD"/>
    <w:multiLevelType w:val="hybridMultilevel"/>
    <w:tmpl w:val="F5B26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FD4CF2"/>
    <w:multiLevelType w:val="hybridMultilevel"/>
    <w:tmpl w:val="33C4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1684B"/>
    <w:multiLevelType w:val="hybridMultilevel"/>
    <w:tmpl w:val="A282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83D28"/>
    <w:multiLevelType w:val="hybridMultilevel"/>
    <w:tmpl w:val="C0889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354"/>
    <w:rsid w:val="00030409"/>
    <w:rsid w:val="00062E63"/>
    <w:rsid w:val="00070BAB"/>
    <w:rsid w:val="0019496B"/>
    <w:rsid w:val="00251623"/>
    <w:rsid w:val="002670FF"/>
    <w:rsid w:val="002B677F"/>
    <w:rsid w:val="002F08A5"/>
    <w:rsid w:val="00353940"/>
    <w:rsid w:val="00413E57"/>
    <w:rsid w:val="00440354"/>
    <w:rsid w:val="00444BEA"/>
    <w:rsid w:val="004F4404"/>
    <w:rsid w:val="004F4DAA"/>
    <w:rsid w:val="00500C4B"/>
    <w:rsid w:val="00570947"/>
    <w:rsid w:val="005E11AE"/>
    <w:rsid w:val="00613C0A"/>
    <w:rsid w:val="00681EA2"/>
    <w:rsid w:val="006D214B"/>
    <w:rsid w:val="006D7787"/>
    <w:rsid w:val="00721881"/>
    <w:rsid w:val="00763650"/>
    <w:rsid w:val="00786A26"/>
    <w:rsid w:val="0082779D"/>
    <w:rsid w:val="008A5778"/>
    <w:rsid w:val="008C4C77"/>
    <w:rsid w:val="008D5ED3"/>
    <w:rsid w:val="00A00411"/>
    <w:rsid w:val="00A24783"/>
    <w:rsid w:val="00A738C3"/>
    <w:rsid w:val="00A97B0E"/>
    <w:rsid w:val="00AB2E05"/>
    <w:rsid w:val="00B93A5F"/>
    <w:rsid w:val="00BC60FB"/>
    <w:rsid w:val="00BD52BA"/>
    <w:rsid w:val="00BE103F"/>
    <w:rsid w:val="00CB4691"/>
    <w:rsid w:val="00D165A2"/>
    <w:rsid w:val="00D35F51"/>
    <w:rsid w:val="00E8068F"/>
    <w:rsid w:val="00E9296B"/>
    <w:rsid w:val="00E92B3A"/>
    <w:rsid w:val="00E92BD0"/>
    <w:rsid w:val="00EB30CC"/>
    <w:rsid w:val="00FA00B5"/>
    <w:rsid w:val="00FA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296B"/>
  </w:style>
  <w:style w:type="paragraph" w:styleId="a5">
    <w:name w:val="footer"/>
    <w:basedOn w:val="a"/>
    <w:link w:val="a6"/>
    <w:uiPriority w:val="99"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96B"/>
  </w:style>
  <w:style w:type="paragraph" w:styleId="a7">
    <w:name w:val="No Spacing"/>
    <w:uiPriority w:val="1"/>
    <w:qFormat/>
    <w:rsid w:val="00444B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10</cp:revision>
  <cp:lastPrinted>2021-11-08T07:03:00Z</cp:lastPrinted>
  <dcterms:created xsi:type="dcterms:W3CDTF">2018-12-25T13:48:00Z</dcterms:created>
  <dcterms:modified xsi:type="dcterms:W3CDTF">2021-11-08T07:04:00Z</dcterms:modified>
</cp:coreProperties>
</file>